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403" w:rsidRPr="005E51A3" w:rsidRDefault="00704403" w:rsidP="007044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04403" w:rsidRPr="00050011" w:rsidRDefault="00704403" w:rsidP="0070440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04403" w:rsidRDefault="00704403" w:rsidP="007044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«Литературное чтение» для </w:t>
      </w:r>
      <w:r w:rsidR="00836539">
        <w:rPr>
          <w:rFonts w:ascii="Times New Roman" w:hAnsi="Times New Roman" w:cs="Times New Roman"/>
          <w:sz w:val="24"/>
          <w:szCs w:val="24"/>
        </w:rPr>
        <w:t>8-</w:t>
      </w:r>
      <w:r>
        <w:rPr>
          <w:rFonts w:ascii="Times New Roman" w:hAnsi="Times New Roman" w:cs="Times New Roman"/>
          <w:sz w:val="24"/>
          <w:szCs w:val="24"/>
        </w:rPr>
        <w:t>9 классов коррекционной школы для обучающихся с умственной отсталостью составлена на основании следующих нормативно-правовых документов:</w:t>
      </w:r>
      <w:proofErr w:type="gramEnd"/>
    </w:p>
    <w:p w:rsidR="00704403" w:rsidRDefault="00704403" w:rsidP="007044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4403" w:rsidRDefault="00704403" w:rsidP="0070440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29.12.2012г. № 273 - ФЗ «Об образовании в Российской Федерации».</w:t>
      </w:r>
    </w:p>
    <w:p w:rsidR="00704403" w:rsidRDefault="00704403" w:rsidP="0070440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22.03.2021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704403" w:rsidRDefault="00704403" w:rsidP="0070440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Российской Федерации от 10 апреля 2002 г. № 29/2065 -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704403" w:rsidRDefault="00704403" w:rsidP="0070440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утв. приказом Министерства образования Российской Федерации от 19.12.2014 г. № 1599.</w:t>
      </w:r>
    </w:p>
    <w:p w:rsidR="00704403" w:rsidRDefault="00704403" w:rsidP="0070440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нарушениями), утв. Приказом Министерства просвещения Российской Федерации от 24.11.2022 г. № 1026.</w:t>
      </w:r>
    </w:p>
    <w:p w:rsidR="00704403" w:rsidRDefault="00704403" w:rsidP="0070440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государственного 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коррекционная школа-интернат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</w:p>
    <w:p w:rsidR="00704403" w:rsidRDefault="00704403" w:rsidP="0070440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о формах, периодичности и порядке текущего контроля успеваемости и промежуточной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ГБОУ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коррекционная школа-интернат для обучающихся с ограниченными возможностями здоровья.</w:t>
      </w:r>
    </w:p>
    <w:p w:rsidR="00704403" w:rsidRDefault="00704403" w:rsidP="00704403">
      <w:pPr>
        <w:pStyle w:val="Style14"/>
        <w:widowControl/>
        <w:spacing w:line="240" w:lineRule="auto"/>
        <w:ind w:firstLine="0"/>
      </w:pPr>
    </w:p>
    <w:p w:rsidR="00704403" w:rsidRDefault="00704403" w:rsidP="0070440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программы:</w:t>
      </w:r>
    </w:p>
    <w:p w:rsidR="00704403" w:rsidRDefault="00704403" w:rsidP="007044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4403" w:rsidRDefault="00704403" w:rsidP="00704403">
      <w:pPr>
        <w:spacing w:after="54" w:line="240" w:lineRule="auto"/>
        <w:ind w:left="48"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литературного чтения в </w:t>
      </w:r>
      <w:r w:rsidR="00836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сторон. </w:t>
      </w:r>
      <w:r>
        <w:rPr>
          <w:rFonts w:ascii="Times New Roman" w:hAnsi="Times New Roman" w:cs="Times New Roman"/>
          <w:sz w:val="24"/>
          <w:szCs w:val="24"/>
        </w:rPr>
        <w:t xml:space="preserve">Отбор литературных произведений, ознакомление с которыми наиболее способствует нравственному, психическому и социальному развитию умственно отсталых учащихся и вызывает у них эмоциональный отклик, а также отбор эффективных приемов и методов, помогающих ученикам совершенствовать свою речевую деятельность.  </w:t>
      </w:r>
    </w:p>
    <w:p w:rsidR="00704403" w:rsidRDefault="00704403" w:rsidP="00704403">
      <w:pPr>
        <w:spacing w:after="15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 литературного чтения: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техники чтения;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повысить способность </w:t>
      </w:r>
      <w:r w:rsidRPr="00050011">
        <w:rPr>
          <w:rFonts w:ascii="Times New Roman" w:hAnsi="Times New Roman" w:cs="Times New Roman"/>
          <w:sz w:val="24"/>
          <w:szCs w:val="24"/>
        </w:rPr>
        <w:t>понимания</w:t>
      </w:r>
      <w:r>
        <w:rPr>
          <w:rFonts w:ascii="Times New Roman" w:hAnsi="Times New Roman" w:cs="Times New Roman"/>
          <w:sz w:val="24"/>
          <w:szCs w:val="24"/>
        </w:rPr>
        <w:t xml:space="preserve"> прочитанного;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понимание значения навыка чтения;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устной речи. </w:t>
      </w:r>
    </w:p>
    <w:p w:rsidR="00704403" w:rsidRDefault="00704403" w:rsidP="00704403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-закрепить навыки правильного, осознанного, выразительного и беглого чтения; </w:t>
      </w:r>
    </w:p>
    <w:p w:rsidR="00704403" w:rsidRDefault="00704403" w:rsidP="00704403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-научить, понимать содержание, заключённое в художественных образах;</w:t>
      </w:r>
    </w:p>
    <w:p w:rsidR="00704403" w:rsidRDefault="00704403" w:rsidP="00704403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-коррекция недостатков развития познавательной деятельности и эмоционально-личностной сферы; </w:t>
      </w:r>
    </w:p>
    <w:p w:rsidR="00704403" w:rsidRDefault="00704403" w:rsidP="00704403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-совершенствование навыков связной устной речи;</w:t>
      </w:r>
    </w:p>
    <w:p w:rsidR="00704403" w:rsidRDefault="00704403" w:rsidP="00704403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-формирование потребности в чтении; </w:t>
      </w:r>
    </w:p>
    <w:p w:rsidR="00704403" w:rsidRDefault="00704403" w:rsidP="00704403">
      <w:pPr>
        <w:spacing w:after="15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-эстетическое и нравственно воспитание в процессе чтения произведений художественной литературы.</w:t>
      </w:r>
    </w:p>
    <w:p w:rsidR="00704403" w:rsidRDefault="00704403" w:rsidP="00704403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интересов школьников, их литературных предпочтений;</w:t>
      </w:r>
    </w:p>
    <w:p w:rsidR="00704403" w:rsidRDefault="00704403" w:rsidP="00704403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общего интереса к чтению;</w:t>
      </w:r>
    </w:p>
    <w:p w:rsidR="00704403" w:rsidRDefault="00704403" w:rsidP="00704403">
      <w:p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 учеников старших классов правильных речевых   потребностей.</w:t>
      </w:r>
    </w:p>
    <w:p w:rsidR="00704403" w:rsidRDefault="00704403" w:rsidP="00704403">
      <w:pPr>
        <w:spacing w:after="15" w:line="240" w:lineRule="auto"/>
        <w:ind w:left="48" w:right="2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403" w:rsidRDefault="00704403" w:rsidP="0070440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учебного предмета 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Литературное чтение и развитие устной речи в </w:t>
      </w:r>
      <w:r w:rsidR="00836539">
        <w:rPr>
          <w:rFonts w:ascii="Times New Roman" w:hAnsi="Times New Roman" w:cs="Times New Roman"/>
          <w:sz w:val="24"/>
          <w:szCs w:val="24"/>
        </w:rPr>
        <w:t>8-</w:t>
      </w:r>
      <w:r>
        <w:rPr>
          <w:rFonts w:ascii="Times New Roman" w:hAnsi="Times New Roman" w:cs="Times New Roman"/>
          <w:sz w:val="24"/>
          <w:szCs w:val="24"/>
        </w:rPr>
        <w:t xml:space="preserve">9 классах имеет целью подготовку умственно отсталых детей к самостоятельной жизни на основе усвоения социально ориентированных общеобразовательных предметов. Подчиняясь общей цели образования умственно отсталых учащихся юношеского возраста, такой предмет имеет и свою собственную цель: развитие умения осмысленного чтения литературных, публицистических и технических текстов доступного им содержания и уровня сложности. 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учащихся с программными литературными произведениями является одним из факторов социально-бытовой ориентированности, залогом более успешной интеграции в общество. Представления о литературных произведениях и их авторах, полученные учащимися на уроках, помогут им в дальнейшем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собственных детей.  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Особенности восприятия умственно отсталых учащихся таковы, что они значительно успешнее воспринимают тот материал, который вызывает у них эмоциональный отклик, побуждает к переживаниям за того или иного героя. Учеников привлекает динамика событий, резкие повороты сюжета. Чтобы поддерживать интерес учащихся к произведению целесообразно устанавливать соответствие между событиями личной жизни учащихся и теми событиями, которые являются предметом литературного или публицистического изложения. Известно, что умственно отсталые учащиеся затрудняются в выявлении смысловых связей, установлении причинно-следственных зависимостей. Это касается даже несложных текстов. С еще большими проблемами старшеклассники сталкиваются, читая неадаптированные литературные произведения.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первом этапе знакомства с произведением рекомендуется краткий пересказ учителем (чтение, если это небольшой объем текста) его содержания или целиком, или до того фрагмента, с которого начинается чтение самими учащимися, с тем, чтобы прочитанные в дальнейшем эпизоды понимались ими исходя из общего смыслового контекста.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 обсуждении содержания прочитанного текста, характеристик образов продуктивно привлечение личного опыта старшеклассников, использование средств наглядности (иллюстрации, фотографии, фрагменты кино- и видеоматериалов), обращение к приему драматизации.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Юноши и девушки, знакомясь с, доступными их осмыслению, литературными текстами, которые вызывают у них непосредственный эмоциональный интерес и соотносятся с их личным опытом, получают основу для перехода к важнейшему этапу читательской деятельности — самостоятельному чтению.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Большое внимание на уроках чтения уделяется развитию устной речи. Этому процессу способствует обогащение пассивного и активного словаря учащихся в процессе работы над литературным произведением;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объяснить значение некоторых слов и выражений с помощью толкового или фразеологического словаря; участие в чтении драматических произведений по ролям, вырабатывающее у учащихся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правильные</w:t>
      </w:r>
      <w:proofErr w:type="gramEnd"/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эмоциональные интонации в устной речи; участие в обсуждении произведения, которое совершенствует умение ведения диалога учащимися (не перебивать собеседника, продумывать свой ответ и строить его в зависимости от сказанного собеседником); заучивание стихотворных произведений, прозаических отрывков; использование приема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«обмен информацией» на уроках внеклассного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виде пересказа самостоятельно прочитанных газетных заметок, журнальных статей и др.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ходе освоения программы учащиеся должны овладеть следующими </w:t>
      </w:r>
      <w:r w:rsidRPr="00050011">
        <w:rPr>
          <w:rFonts w:ascii="Times New Roman" w:hAnsi="Times New Roman" w:cs="Times New Roman"/>
          <w:sz w:val="24"/>
          <w:szCs w:val="24"/>
        </w:rPr>
        <w:t>умениями: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читать вслух правильно, бегло, выразительно;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осознанно читать про себя доступные по содержанию тексты;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выявлять идею (основную мысль) произведения (самостоятельно или с помощью учителя);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называть главных и второстепенных действующих лиц, находить в тексте отрывки с описанием внешности героя,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высказывать собственное отношение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герою и его поступкам;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пересказывать текст по плану;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находить в тексте незнакомые слова и выражения, объяснять их значение с помощью учителя.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Также учащиеся должны знать наизусть 5 стихотворений и 1 прозаический отрывок.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Критериями оценки учащихся являются понимание прочитанного, что выясняется путем свободного пересказа учеником прочитанного незнакомого текста, ответов на поставленные вопросы, выделение главной мысли произведения; техника чтения, включающая в себя соблюдение пауз на знаках и синтаксических пауз, позволяющих проверить выразительность чтения; деление текста на части и характеристика главных действующих лиц для проверки </w:t>
      </w:r>
      <w:proofErr w:type="spellStart"/>
      <w:r w:rsidRPr="00CC13B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C13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аналитико-синтетического мышления.   </w:t>
      </w:r>
      <w:proofErr w:type="gramEnd"/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Содержание раздела «Литература» учитывает необходимость следования принципу практической направленности обучения, что побуждает использовать в обучении произведения, содержащие описание жизненных ситуаций, интересных для 16-18 –летних юношей и девушек.  С этой целью используются как фрагменты классических произведений отечественной и зарубежной литературы, так и статьи из журналов и газет.  Умственно отсталые учащиеся значительно успешнее воспринимают тот материал, который вызывает у них эмоциональный отклик, побуждает к переживаниям за того или иного героя. Учеников привлекает динамика событий, резкие повороты сюжета. Чтобы поддерживать интерес учащихся к произведению, учитель оказывает им помощь в установлении соответствия между событиями своей личной жизни и теми событиями, которые являются предметом литературного изложения. Умственно отсталые учащиеся затрудняются в выявлении смысловых связей, установлении причинно-следственных зависимостей. Это касается даже несложных текстов. 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403" w:rsidRPr="00502939" w:rsidRDefault="00704403" w:rsidP="00704403">
      <w:pPr>
        <w:pStyle w:val="a3"/>
        <w:numPr>
          <w:ilvl w:val="0"/>
          <w:numId w:val="1"/>
        </w:numPr>
        <w:spacing w:after="0"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учебного предмета в учебном плане</w:t>
      </w:r>
    </w:p>
    <w:p w:rsidR="00704403" w:rsidRPr="00E50D29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0D29">
        <w:rPr>
          <w:rFonts w:ascii="Times New Roman" w:hAnsi="Times New Roman" w:cs="Times New Roman"/>
          <w:sz w:val="24"/>
          <w:szCs w:val="24"/>
        </w:rPr>
        <w:t>Учебный предмет «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  <w:r w:rsidRPr="00E50D29">
        <w:rPr>
          <w:rFonts w:ascii="Times New Roman" w:hAnsi="Times New Roman" w:cs="Times New Roman"/>
          <w:sz w:val="24"/>
          <w:szCs w:val="24"/>
        </w:rPr>
        <w:t xml:space="preserve">» входит в предметную область «Язык и речевая практика» учебного плана ГБОУ </w:t>
      </w:r>
      <w:proofErr w:type="spellStart"/>
      <w:r w:rsidRPr="00E50D29">
        <w:rPr>
          <w:rFonts w:ascii="Times New Roman" w:hAnsi="Times New Roman" w:cs="Times New Roman"/>
          <w:sz w:val="24"/>
          <w:szCs w:val="24"/>
        </w:rPr>
        <w:t>Янаульская</w:t>
      </w:r>
      <w:proofErr w:type="spellEnd"/>
      <w:r w:rsidRPr="00E50D29">
        <w:rPr>
          <w:rFonts w:ascii="Times New Roman" w:hAnsi="Times New Roman" w:cs="Times New Roman"/>
          <w:sz w:val="24"/>
          <w:szCs w:val="24"/>
        </w:rPr>
        <w:t xml:space="preserve"> коррекционная школа-интернат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с ограниченными возможностями здоровья и изучается в </w:t>
      </w:r>
      <w:r w:rsidR="00836539">
        <w:rPr>
          <w:rFonts w:ascii="Times New Roman" w:hAnsi="Times New Roman" w:cs="Times New Roman"/>
          <w:sz w:val="24"/>
          <w:szCs w:val="24"/>
        </w:rPr>
        <w:t>8-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50D29">
        <w:rPr>
          <w:rFonts w:ascii="Times New Roman" w:hAnsi="Times New Roman" w:cs="Times New Roman"/>
          <w:sz w:val="24"/>
          <w:szCs w:val="24"/>
        </w:rPr>
        <w:t xml:space="preserve"> классах. </w:t>
      </w:r>
      <w:proofErr w:type="gramEnd"/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 1 год.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уроков – чтение и анализ художественного произведения, обобщающий урок (обобщение по нескольким произведениям, изучающимся в составе раздела программы), библиографический урок, развития речи (литературного творчества), обзорный (внеклассного чтения)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нтегрированный, урок повторение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изученного,комбинированный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урок.</w:t>
      </w:r>
    </w:p>
    <w:p w:rsidR="00704403" w:rsidRDefault="00836539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="00361FC1">
        <w:rPr>
          <w:rFonts w:ascii="Times New Roman" w:hAnsi="Times New Roman" w:cs="Times New Roman"/>
          <w:sz w:val="24"/>
          <w:szCs w:val="24"/>
        </w:rPr>
        <w:t>136 часов (4</w:t>
      </w:r>
      <w:r w:rsidR="00704403">
        <w:rPr>
          <w:rFonts w:ascii="Times New Roman" w:hAnsi="Times New Roman" w:cs="Times New Roman"/>
          <w:sz w:val="24"/>
          <w:szCs w:val="24"/>
        </w:rPr>
        <w:t xml:space="preserve"> часа в неделю).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403" w:rsidRDefault="00704403" w:rsidP="00704403">
      <w:pPr>
        <w:pStyle w:val="a3"/>
        <w:numPr>
          <w:ilvl w:val="0"/>
          <w:numId w:val="1"/>
        </w:numPr>
        <w:spacing w:after="0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Личностные и предметные результаты освоения учебного предмета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Основные требования к знаниям и умениям учащихся: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Личностные: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осознание себя как гражданина России; формирование чувства гордости за свою Родину; 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2) формирование уважительного отношения к иному мнению, истории и культуре других народов;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развитие адекватных представлений о собственных возможностях, о насущно необходимом жизнеобеспечении; 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овладение начальными навыками адаптации в динамично изменяющемся и развивающемся мире; 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5) овладение социально-бытовыми умениями, используемыми в повседневной жизни; 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8) принятие и освоение социальной роли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704403" w:rsidRDefault="00704403" w:rsidP="007044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-объяснять значение слов и выражений с помощью толкового или фразеологического словаря;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-читать осознанно, правильно, бегло, выразительно вслух; читать «про себя»;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-выделять главную мысль произведения;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-давать характеристику главным героям;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высказывать свое отношение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героям и их поступкам;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-пересказывать содержание произведения, рассказывать по предложенной теме в связи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прочитанным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Учащиеся должны знать: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-части речи, использование их в речи;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-наиболее распространенные правила правописания слов и постановки знаков препинания;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-наизусть стихотворения и прозаические отрывки.</w:t>
      </w:r>
    </w:p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02"/>
        <w:gridCol w:w="4869"/>
      </w:tblGrid>
      <w:tr w:rsidR="00704403" w:rsidTr="00D37877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03" w:rsidRDefault="00704403" w:rsidP="00D37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403" w:rsidRDefault="00704403" w:rsidP="00D378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704403" w:rsidTr="00D37877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03" w:rsidRDefault="00704403" w:rsidP="00D37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и осознанное чтение текста вслух, в темпе, обеспечивающем его понимание; осознанное чтение молча доступных по содержанию текстов; участие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 опыт;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смысловых отношений между поступками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героев, событиями (с помощью педагогического работника); самостоятельное определение темы произведения; определение основной мысли произведения (с помощью педагогического работника); редактирование заголовков пунктов плана в соответствии с темой и основной мысли произведения (части текста); деление на части несложных по структуре и содержанию текстов (с помощью педагогического работника) на основе готового плана после предварительного анализа;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содержанию произведения своими словами и с использованием слов автора; определение собственного отношения к героям (герою) произведения и их поступкам (с помощью педагогического работника); пересказ текста по частям на основе коллективно составленного плана и после предварительного анализа; нахождение в тексте непонятных слов и выражений, объяснение их значения и смысла с опорой на контекст;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знание наизусть 1-го (небольшого по объему) прозаического отрывка и 10-ти стихотворений; выбор интересующей литературы (с помощью взрослого); самостоятельное чтение небольших по объему и несложных по содержанию художественных произведений и научно-популярных текстов, выполнение посильных заданий.</w:t>
            </w:r>
          </w:p>
          <w:p w:rsidR="00704403" w:rsidRDefault="00704403" w:rsidP="00D37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403" w:rsidRDefault="00704403" w:rsidP="00D37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Правильное, беглое и осознанное чтение доступных художественных и научно-познавательных текстов вслух и молча; использование разных видов чтения (изучающее (смысловое), выборочное, поисковое); овладение элементарными приёмами анализа художественных, научно-познавательных и учебных текстов с использованием элементарных литературоведческих понятий; осознанное восприятие и оценка содержания и специфики различных текстов, участие в их обсуждении;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целенаправленное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осознанное восприятие произведений живописи и музыки, близких по тематике художественным текстам; активное участие в диалоге, построенном на основе прочитанного и разобранного текста; умение оценивать изложенные в произведении факты и явления с аргументацией своей точки зрения; самостоятельно делить на части несложный по структуре и содержанию текст; самостоятельный выбор (или с помощью педагогического работника) интересующей литературы;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чтение выбранной обучающимися художественной и научно-художественной литературы с последующим ее обсуждением; самостоятельное пользование справочными источниками для получения дополнительной информации; самостоятельное составление краткого отзыва на прочитанное произведение; заучивание наизусть стихотворений и отрывков из прозаических произведений.</w:t>
            </w:r>
            <w:proofErr w:type="gramEnd"/>
          </w:p>
          <w:p w:rsidR="00704403" w:rsidRDefault="00704403" w:rsidP="00D378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403" w:rsidRDefault="00704403" w:rsidP="00704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6A7A" w:rsidRPr="004A6A7A" w:rsidRDefault="004A6A7A" w:rsidP="004A6A7A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4403" w:rsidRDefault="00704403" w:rsidP="00704403">
      <w:pPr>
        <w:pStyle w:val="a3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учебного предмета</w:t>
      </w:r>
      <w:r w:rsidR="00D246A3">
        <w:rPr>
          <w:rFonts w:ascii="Times New Roman" w:eastAsia="Calibri" w:hAnsi="Times New Roman" w:cs="Times New Roman"/>
          <w:b/>
          <w:sz w:val="28"/>
          <w:szCs w:val="28"/>
        </w:rPr>
        <w:t xml:space="preserve"> 9 класс</w:t>
      </w:r>
    </w:p>
    <w:p w:rsidR="002C6003" w:rsidRPr="001E33AC" w:rsidRDefault="002C6003" w:rsidP="002C6003">
      <w:pPr>
        <w:pStyle w:val="1"/>
        <w:spacing w:line="319" w:lineRule="exac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1E33AC">
        <w:rPr>
          <w:sz w:val="24"/>
          <w:szCs w:val="24"/>
        </w:rPr>
        <w:t>Устное</w:t>
      </w:r>
      <w:r w:rsidRPr="001E33AC">
        <w:rPr>
          <w:spacing w:val="-5"/>
          <w:sz w:val="24"/>
          <w:szCs w:val="24"/>
        </w:rPr>
        <w:t xml:space="preserve"> </w:t>
      </w:r>
      <w:r w:rsidRPr="001E33AC">
        <w:rPr>
          <w:sz w:val="24"/>
          <w:szCs w:val="24"/>
        </w:rPr>
        <w:t>народное</w:t>
      </w:r>
      <w:r w:rsidRPr="001E33AC">
        <w:rPr>
          <w:spacing w:val="-4"/>
          <w:sz w:val="24"/>
          <w:szCs w:val="24"/>
        </w:rPr>
        <w:t xml:space="preserve"> </w:t>
      </w:r>
      <w:r w:rsidRPr="001E33AC">
        <w:rPr>
          <w:sz w:val="24"/>
          <w:szCs w:val="24"/>
        </w:rPr>
        <w:t>творчество</w:t>
      </w:r>
      <w:r w:rsidRPr="001E33AC">
        <w:rPr>
          <w:spacing w:val="-4"/>
          <w:sz w:val="24"/>
          <w:szCs w:val="24"/>
        </w:rPr>
        <w:t xml:space="preserve"> </w:t>
      </w:r>
      <w:r w:rsidRPr="001E33AC">
        <w:rPr>
          <w:sz w:val="24"/>
          <w:szCs w:val="24"/>
        </w:rPr>
        <w:t>(1</w:t>
      </w:r>
      <w:r w:rsidR="00361FC1">
        <w:rPr>
          <w:spacing w:val="-3"/>
          <w:sz w:val="24"/>
          <w:szCs w:val="24"/>
        </w:rPr>
        <w:t xml:space="preserve">5 </w:t>
      </w:r>
      <w:r w:rsidRPr="001E33AC">
        <w:rPr>
          <w:sz w:val="24"/>
          <w:szCs w:val="24"/>
        </w:rPr>
        <w:t>часов).</w:t>
      </w:r>
    </w:p>
    <w:p w:rsidR="002C6003" w:rsidRPr="002C6003" w:rsidRDefault="002C6003" w:rsidP="002C6003">
      <w:pPr>
        <w:pStyle w:val="a3"/>
        <w:ind w:left="248" w:right="109"/>
        <w:jc w:val="both"/>
        <w:rPr>
          <w:rFonts w:ascii="Times New Roman" w:hAnsi="Times New Roman"/>
          <w:sz w:val="24"/>
          <w:szCs w:val="24"/>
        </w:rPr>
      </w:pPr>
      <w:r w:rsidRPr="002C6003">
        <w:rPr>
          <w:rFonts w:ascii="Times New Roman" w:hAnsi="Times New Roman"/>
          <w:sz w:val="24"/>
          <w:szCs w:val="24"/>
        </w:rPr>
        <w:t>Иметь представление о том, что такое устное народное творчество, о жанрах УНТ (сказка,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загадка, пословица,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поговорка,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былина).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Уметь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отличать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литературную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сказку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от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2C6003">
        <w:rPr>
          <w:rFonts w:ascii="Times New Roman" w:hAnsi="Times New Roman"/>
          <w:sz w:val="24"/>
          <w:szCs w:val="24"/>
        </w:rPr>
        <w:t>народной</w:t>
      </w:r>
      <w:proofErr w:type="gramEnd"/>
      <w:r w:rsidRPr="002C6003">
        <w:rPr>
          <w:rFonts w:ascii="Times New Roman" w:hAnsi="Times New Roman"/>
          <w:sz w:val="24"/>
          <w:szCs w:val="24"/>
        </w:rPr>
        <w:t>.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Знать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основных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героев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русских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былин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и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распространенные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пословицы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и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поговорки.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Уметь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выразительно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читать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целыми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словами,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понимать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2C6003">
        <w:rPr>
          <w:rFonts w:ascii="Times New Roman" w:hAnsi="Times New Roman"/>
          <w:sz w:val="24"/>
          <w:szCs w:val="24"/>
        </w:rPr>
        <w:t>прочитанное</w:t>
      </w:r>
      <w:proofErr w:type="gramEnd"/>
      <w:r w:rsidRPr="002C6003">
        <w:rPr>
          <w:rFonts w:ascii="Times New Roman" w:hAnsi="Times New Roman"/>
          <w:sz w:val="24"/>
          <w:szCs w:val="24"/>
        </w:rPr>
        <w:t>,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отвечать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на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вопросы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по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содержанию,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пересказывать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русские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народные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сказки,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уметь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определять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главную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 xml:space="preserve">выразительности: эпитете, метафоре (слове в переносном значении), сравнении. </w:t>
      </w:r>
      <w:proofErr w:type="gramStart"/>
      <w:r w:rsidRPr="002C6003">
        <w:rPr>
          <w:rFonts w:ascii="Times New Roman" w:hAnsi="Times New Roman"/>
          <w:sz w:val="24"/>
          <w:szCs w:val="24"/>
        </w:rPr>
        <w:t>Уметь мысль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произведения, уметь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выражать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впечатление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от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прочитанного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и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характеризовать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героев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произведений,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уметь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самостоятельно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выполнять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задание</w:t>
      </w:r>
      <w:r w:rsidRPr="002C600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по</w:t>
      </w:r>
      <w:r w:rsidRPr="002C600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карточке</w:t>
      </w:r>
      <w:r w:rsidRPr="002C600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по</w:t>
      </w:r>
      <w:r w:rsidRPr="002C600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тексту</w:t>
      </w:r>
      <w:r w:rsidRPr="002C600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C6003">
        <w:rPr>
          <w:rFonts w:ascii="Times New Roman" w:hAnsi="Times New Roman"/>
          <w:sz w:val="24"/>
          <w:szCs w:val="24"/>
        </w:rPr>
        <w:t>сказки, былины.</w:t>
      </w:r>
      <w:proofErr w:type="gramEnd"/>
    </w:p>
    <w:p w:rsidR="002C6003" w:rsidRPr="002C6003" w:rsidRDefault="002C6003" w:rsidP="002C6003">
      <w:pPr>
        <w:widowControl w:val="0"/>
        <w:autoSpaceDE w:val="0"/>
        <w:autoSpaceDN w:val="0"/>
        <w:spacing w:before="2" w:after="0" w:line="319" w:lineRule="exact"/>
        <w:ind w:left="7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Произведения</w:t>
      </w:r>
      <w:r w:rsidRPr="002C60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русских писателей</w:t>
      </w:r>
      <w:r w:rsidRPr="002C60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XIX</w:t>
      </w:r>
      <w:r w:rsidRPr="002C600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века</w:t>
      </w:r>
      <w:r w:rsidRPr="002C60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361FC1">
        <w:rPr>
          <w:rFonts w:ascii="Times New Roman" w:eastAsia="Times New Roman" w:hAnsi="Times New Roman" w:cs="Times New Roman"/>
          <w:b/>
          <w:bCs/>
          <w:sz w:val="24"/>
          <w:szCs w:val="24"/>
        </w:rPr>
        <w:t>(60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час</w:t>
      </w:r>
      <w:r w:rsidR="00361FC1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2C6003" w:rsidRPr="002C6003" w:rsidRDefault="002C6003" w:rsidP="002C6003">
      <w:pPr>
        <w:ind w:left="139" w:right="1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003">
        <w:rPr>
          <w:rFonts w:ascii="Times New Roman" w:eastAsia="Calibri" w:hAnsi="Times New Roman" w:cs="Times New Roman"/>
          <w:sz w:val="24"/>
          <w:szCs w:val="24"/>
        </w:rPr>
        <w:t>Иметь представление о морально-этических и нравственных ценностях, которые утверждает русская литература XIX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века, о вкладе русских писателей в мировую художественную литературу и культуру. Знать основные сведения о жизни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В.А. Жуковского, </w:t>
      </w:r>
      <w:proofErr w:type="spellStart"/>
      <w:r w:rsidRPr="002C6003">
        <w:rPr>
          <w:rFonts w:ascii="Times New Roman" w:eastAsia="Calibri" w:hAnsi="Times New Roman" w:cs="Times New Roman"/>
          <w:sz w:val="24"/>
          <w:szCs w:val="24"/>
        </w:rPr>
        <w:t>А.С.Пушкина</w:t>
      </w:r>
      <w:proofErr w:type="spellEnd"/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, М.Ю. Лермонтова, </w:t>
      </w:r>
      <w:proofErr w:type="spellStart"/>
      <w:r w:rsidRPr="002C6003">
        <w:rPr>
          <w:rFonts w:ascii="Times New Roman" w:eastAsia="Calibri" w:hAnsi="Times New Roman" w:cs="Times New Roman"/>
          <w:sz w:val="24"/>
          <w:szCs w:val="24"/>
        </w:rPr>
        <w:t>И.А.Крылова</w:t>
      </w:r>
      <w:proofErr w:type="spellEnd"/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, Н.В. Гоголь, </w:t>
      </w:r>
      <w:proofErr w:type="spellStart"/>
      <w:r w:rsidRPr="002C6003">
        <w:rPr>
          <w:rFonts w:ascii="Times New Roman" w:eastAsia="Calibri" w:hAnsi="Times New Roman" w:cs="Times New Roman"/>
          <w:sz w:val="24"/>
          <w:szCs w:val="24"/>
        </w:rPr>
        <w:t>Н.А.Некрасова</w:t>
      </w:r>
      <w:proofErr w:type="spellEnd"/>
      <w:r w:rsidRPr="002C6003">
        <w:rPr>
          <w:rFonts w:ascii="Times New Roman" w:eastAsia="Calibri" w:hAnsi="Times New Roman" w:cs="Times New Roman"/>
          <w:sz w:val="24"/>
          <w:szCs w:val="24"/>
        </w:rPr>
        <w:t>, А.В. Кольцова, И.С.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Никитина, </w:t>
      </w:r>
      <w:proofErr w:type="spellStart"/>
      <w:r w:rsidRPr="002C6003">
        <w:rPr>
          <w:rFonts w:ascii="Times New Roman" w:eastAsia="Calibri" w:hAnsi="Times New Roman" w:cs="Times New Roman"/>
          <w:sz w:val="24"/>
          <w:szCs w:val="24"/>
        </w:rPr>
        <w:t>Л.Н.Толстого</w:t>
      </w:r>
      <w:proofErr w:type="spellEnd"/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, А.Н. </w:t>
      </w:r>
      <w:proofErr w:type="spellStart"/>
      <w:r w:rsidRPr="002C6003">
        <w:rPr>
          <w:rFonts w:ascii="Times New Roman" w:eastAsia="Calibri" w:hAnsi="Times New Roman" w:cs="Times New Roman"/>
          <w:sz w:val="24"/>
          <w:szCs w:val="24"/>
        </w:rPr>
        <w:t>Майкова</w:t>
      </w:r>
      <w:proofErr w:type="spellEnd"/>
      <w:r w:rsidRPr="002C6003">
        <w:rPr>
          <w:rFonts w:ascii="Times New Roman" w:eastAsia="Calibri" w:hAnsi="Times New Roman" w:cs="Times New Roman"/>
          <w:sz w:val="24"/>
          <w:szCs w:val="24"/>
        </w:rPr>
        <w:t>, А.А. Фета, А. П. Чехова. Познакомиться с художественными (стихотворными 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прозаическими)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отрывками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из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произведений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этих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писателей.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Иметь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представление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рассказе,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повести,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басне,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стихотворении.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2C6003">
        <w:rPr>
          <w:rFonts w:ascii="Times New Roman" w:eastAsia="Calibri" w:hAnsi="Times New Roman" w:cs="Times New Roman"/>
          <w:sz w:val="24"/>
          <w:szCs w:val="24"/>
        </w:rPr>
        <w:t>Уметь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выразительно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читать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целыми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словами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прозаический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стихотворный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текст,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понимать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прочитанное,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на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вопросы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тексту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задавать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собственные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вопросы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содержанию,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уметь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главную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мысль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позицию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(настроение,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чувства)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автора,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выражать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собственное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впечатление</w:t>
      </w:r>
      <w:r w:rsidRPr="002C6003">
        <w:rPr>
          <w:rFonts w:ascii="Times New Roman" w:eastAsia="Calibri" w:hAnsi="Times New Roman" w:cs="Times New Roman"/>
          <w:spacing w:val="7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от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прочитанного, уметь составлять характеристику героев с помощью учителя, самостоятельно определять основные черты</w:t>
      </w:r>
      <w:r w:rsidRPr="002C6003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характера персонажа, обосновывать свое отношение к нему.</w:t>
      </w:r>
      <w:proofErr w:type="gramEnd"/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 Уметь составлять план текста (коллективно, с помощью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учителя), план рассказа о герое произведения. Иметь представление об основных средствах </w:t>
      </w:r>
      <w:proofErr w:type="gramStart"/>
      <w:r w:rsidRPr="002C6003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proofErr w:type="gramEnd"/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 пересказать</w:t>
      </w:r>
      <w:r w:rsidRPr="002C6003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прозаический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текст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–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сжато</w:t>
      </w:r>
      <w:r w:rsidRPr="002C600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или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подробно.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Продолжить</w:t>
      </w:r>
      <w:r w:rsidRPr="002C600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осваивать</w:t>
      </w:r>
      <w:r w:rsidRPr="002C60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устное</w:t>
      </w:r>
      <w:r w:rsidRPr="002C600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словесное</w:t>
      </w:r>
      <w:r w:rsidRPr="002C600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рисование</w:t>
      </w:r>
      <w:r w:rsidRPr="002C60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(описание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места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C6003">
        <w:rPr>
          <w:rFonts w:ascii="Times New Roman" w:eastAsia="Calibri" w:hAnsi="Times New Roman" w:cs="Times New Roman"/>
          <w:sz w:val="24"/>
          <w:szCs w:val="24"/>
        </w:rPr>
        <w:t>событий</w:t>
      </w:r>
      <w:proofErr w:type="gramStart"/>
      <w:r w:rsidRPr="002C6003">
        <w:rPr>
          <w:rFonts w:ascii="Times New Roman" w:eastAsia="Calibri" w:hAnsi="Times New Roman" w:cs="Times New Roman"/>
          <w:sz w:val="24"/>
          <w:szCs w:val="24"/>
        </w:rPr>
        <w:t>,п</w:t>
      </w:r>
      <w:proofErr w:type="gramEnd"/>
      <w:r w:rsidRPr="002C6003">
        <w:rPr>
          <w:rFonts w:ascii="Times New Roman" w:eastAsia="Calibri" w:hAnsi="Times New Roman" w:cs="Times New Roman"/>
          <w:sz w:val="24"/>
          <w:szCs w:val="24"/>
        </w:rPr>
        <w:t>омещения</w:t>
      </w:r>
      <w:proofErr w:type="spellEnd"/>
      <w:r w:rsidRPr="002C6003">
        <w:rPr>
          <w:rFonts w:ascii="Times New Roman" w:eastAsia="Calibri" w:hAnsi="Times New Roman" w:cs="Times New Roman"/>
          <w:sz w:val="24"/>
          <w:szCs w:val="24"/>
        </w:rPr>
        <w:t>, предмета, героя, животного) с опорой на текст произведения. Научиться строить небольшое рассуждение –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 заданному началу (на тему дружбы, любви, милосердия) на основе прочитанного и с опорой на личный жизненный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опыт. Уметь сопоставлять иллюстрацию в учебнике с текстом произведения. Уметь составить небольшой кроссворд,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викторину,</w:t>
      </w:r>
      <w:r w:rsidRPr="002C600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тест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</w:t>
      </w:r>
      <w:r w:rsidRPr="002C60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произведениям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</w:t>
      </w:r>
      <w:r w:rsidRPr="002C60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биографии</w:t>
      </w:r>
      <w:r w:rsidRPr="002C60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писателя.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Заучивание</w:t>
      </w:r>
      <w:r w:rsidRPr="002C60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стихотворных</w:t>
      </w:r>
      <w:r w:rsidRPr="002C60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произведений.</w:t>
      </w:r>
    </w:p>
    <w:p w:rsidR="002C6003" w:rsidRPr="002C6003" w:rsidRDefault="002C6003" w:rsidP="002C6003">
      <w:pPr>
        <w:widowControl w:val="0"/>
        <w:autoSpaceDE w:val="0"/>
        <w:autoSpaceDN w:val="0"/>
        <w:spacing w:before="3" w:after="0" w:line="321" w:lineRule="exact"/>
        <w:ind w:left="13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Произведения</w:t>
      </w:r>
      <w:r w:rsidRPr="002C600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русских</w:t>
      </w:r>
      <w:r w:rsidRPr="002C60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писателей</w:t>
      </w:r>
      <w:r w:rsidRPr="002C600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XX</w:t>
      </w:r>
      <w:r w:rsidRPr="002C60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века</w:t>
      </w:r>
      <w:r w:rsidRPr="002C60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361FC1">
        <w:rPr>
          <w:rFonts w:ascii="Times New Roman" w:eastAsia="Times New Roman" w:hAnsi="Times New Roman" w:cs="Times New Roman"/>
          <w:b/>
          <w:bCs/>
          <w:sz w:val="24"/>
          <w:szCs w:val="24"/>
        </w:rPr>
        <w:t>(45</w:t>
      </w:r>
      <w:r w:rsidR="004A6A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часов).</w:t>
      </w:r>
    </w:p>
    <w:p w:rsidR="002C6003" w:rsidRPr="002C6003" w:rsidRDefault="002C6003" w:rsidP="002C6003">
      <w:pPr>
        <w:ind w:left="139" w:right="108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003">
        <w:rPr>
          <w:rFonts w:ascii="Times New Roman" w:eastAsia="Calibri" w:hAnsi="Times New Roman" w:cs="Times New Roman"/>
          <w:sz w:val="24"/>
          <w:szCs w:val="24"/>
        </w:rPr>
        <w:t>Знать основны</w:t>
      </w:r>
      <w:r w:rsidRPr="002C6003">
        <w:rPr>
          <w:rFonts w:ascii="Times New Roman" w:eastAsia="Calibri" w:hAnsi="Times New Roman" w:cs="Times New Roman"/>
          <w:b/>
          <w:sz w:val="24"/>
          <w:szCs w:val="24"/>
        </w:rPr>
        <w:t xml:space="preserve">е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события жизни А.М. Горького, В.В. Маяковского, С. А. Есенина,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М.И. Цветаевой, К.Г. Паустовского,</w:t>
      </w:r>
      <w:r w:rsidRPr="002C6003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М. А. Шолохова, А.А. Фадеева, В.П. Катаева, Б.Н. Полевого, Е.И. Носова, Н. М. Рубцова, Ю.И. Коваля.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Определить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темы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творчества.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Уметь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выражать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свое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мнение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писателе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как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человеке.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Познакомиться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художественными (стихотворными и прозаическими) произведениями и отрывками из произведений этих писателей.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Выразительное, осознанное чтение стихотворного и прозаического текста. Уметь задавать свои вопросы по тексту 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отвечать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на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вопросы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учителя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одноклассников.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Уметь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определять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главную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мысль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текста,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характеризовать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lastRenderedPageBreak/>
        <w:t>героев</w:t>
      </w:r>
      <w:r w:rsidRPr="002C6003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произведений (с помощью учителя). Уметь объяснять значение отдельных выражений и слов. Уметь составлять план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эпизода и пересказывать по нему текст, пересказывать от другого лица. Иметь представление о юморе, уметь определять</w:t>
      </w:r>
      <w:r w:rsidRPr="002C6003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юмористические моменты в произведениях. Научиться </w:t>
      </w:r>
      <w:proofErr w:type="gramStart"/>
      <w:r w:rsidRPr="002C6003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proofErr w:type="gramEnd"/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 строить небольшое устное рассуждение на тему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мужества, верности, человеколюбия, дружбы. Продолжать осваивать устное словесное рисование (описание человека,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природы). Уметь самостоятельно выполнить задание на карточке по тексту, сделать вывод о герое, поступке героя, 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событии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героя.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Иметь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представление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об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основных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средствах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выразительности: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эпитете,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метафоре (слове в переносном значении), сравнении. Заучивание наизусть стихотворных произведений, небольшого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прозаического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текста.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Уметь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проанализировать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чтение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ответ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одноклассника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–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плану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(с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помощью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учителя),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прокомментировать</w:t>
      </w:r>
      <w:r w:rsidRPr="002C600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собственное выразительное чтение</w:t>
      </w:r>
      <w:r w:rsidRPr="002C6003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–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плану.</w:t>
      </w:r>
    </w:p>
    <w:p w:rsidR="002C6003" w:rsidRPr="002C6003" w:rsidRDefault="002C6003" w:rsidP="002C6003">
      <w:pPr>
        <w:widowControl w:val="0"/>
        <w:autoSpaceDE w:val="0"/>
        <w:autoSpaceDN w:val="0"/>
        <w:spacing w:before="4" w:after="0" w:line="319" w:lineRule="exact"/>
        <w:ind w:left="27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Произведения</w:t>
      </w:r>
      <w:r w:rsidRPr="002C6003">
        <w:rPr>
          <w:rFonts w:ascii="Times New Roman" w:eastAsia="Times New Roman" w:hAnsi="Times New Roman" w:cs="Times New Roman"/>
          <w:b/>
          <w:bCs/>
          <w:spacing w:val="64"/>
          <w:sz w:val="24"/>
          <w:szCs w:val="24"/>
        </w:rPr>
        <w:t xml:space="preserve"> 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зарубежной</w:t>
      </w:r>
      <w:r w:rsidRPr="002C60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литературы.</w:t>
      </w:r>
      <w:r w:rsidRPr="002C6003">
        <w:rPr>
          <w:rFonts w:ascii="Times New Roman" w:eastAsia="Times New Roman" w:hAnsi="Times New Roman" w:cs="Times New Roman"/>
          <w:b/>
          <w:bCs/>
          <w:spacing w:val="66"/>
          <w:sz w:val="24"/>
          <w:szCs w:val="24"/>
        </w:rPr>
        <w:t xml:space="preserve"> </w:t>
      </w:r>
      <w:r w:rsidR="00361FC1">
        <w:rPr>
          <w:rFonts w:ascii="Times New Roman" w:eastAsia="Times New Roman" w:hAnsi="Times New Roman" w:cs="Times New Roman"/>
          <w:b/>
          <w:bCs/>
          <w:sz w:val="24"/>
          <w:szCs w:val="24"/>
        </w:rPr>
        <w:t>(16</w:t>
      </w:r>
      <w:r w:rsidR="004A6A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C6003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часов)</w:t>
      </w:r>
    </w:p>
    <w:p w:rsidR="002C6003" w:rsidRPr="002C6003" w:rsidRDefault="002C6003" w:rsidP="002C6003">
      <w:pPr>
        <w:spacing w:line="319" w:lineRule="exact"/>
        <w:ind w:left="139"/>
        <w:rPr>
          <w:rFonts w:ascii="Times New Roman" w:eastAsia="Calibri" w:hAnsi="Times New Roman" w:cs="Times New Roman"/>
          <w:sz w:val="24"/>
          <w:szCs w:val="24"/>
        </w:rPr>
      </w:pPr>
      <w:r w:rsidRPr="002C6003">
        <w:rPr>
          <w:rFonts w:ascii="Times New Roman" w:eastAsia="Calibri" w:hAnsi="Times New Roman" w:cs="Times New Roman"/>
          <w:sz w:val="24"/>
          <w:szCs w:val="24"/>
        </w:rPr>
        <w:t>Знакомство</w:t>
      </w:r>
      <w:r w:rsidRPr="002C600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</w:t>
      </w:r>
      <w:r w:rsidRPr="002C600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произведениями</w:t>
      </w:r>
      <w:r w:rsidRPr="002C60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писателей</w:t>
      </w:r>
      <w:r w:rsidRPr="002C600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Р.Л.</w:t>
      </w:r>
      <w:r w:rsidRPr="002C60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Стивенсона,</w:t>
      </w:r>
      <w:r w:rsidRPr="002C6003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proofErr w:type="spellStart"/>
      <w:r w:rsidRPr="002C6003">
        <w:rPr>
          <w:rFonts w:ascii="Times New Roman" w:eastAsia="Calibri" w:hAnsi="Times New Roman" w:cs="Times New Roman"/>
          <w:sz w:val="24"/>
          <w:szCs w:val="24"/>
        </w:rPr>
        <w:t>Э.Сентон</w:t>
      </w:r>
      <w:proofErr w:type="spellEnd"/>
      <w:r w:rsidRPr="002C6003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-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Томпсона,</w:t>
      </w:r>
      <w:r w:rsidRPr="002C600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Д.</w:t>
      </w:r>
      <w:r w:rsidRPr="002C600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2C6003">
        <w:rPr>
          <w:rFonts w:ascii="Times New Roman" w:eastAsia="Calibri" w:hAnsi="Times New Roman" w:cs="Times New Roman"/>
          <w:sz w:val="24"/>
          <w:szCs w:val="24"/>
        </w:rPr>
        <w:t>Дарелла</w:t>
      </w:r>
      <w:proofErr w:type="spellEnd"/>
      <w:r w:rsidRPr="002C6003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Style w:val="TableNormal"/>
        <w:tblW w:w="9903" w:type="dxa"/>
        <w:tblInd w:w="-7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6925"/>
        <w:gridCol w:w="2095"/>
      </w:tblGrid>
      <w:tr w:rsidR="002C6003" w:rsidRPr="002C6003" w:rsidTr="002C6003">
        <w:trPr>
          <w:trHeight w:val="644"/>
        </w:trPr>
        <w:tc>
          <w:tcPr>
            <w:tcW w:w="883" w:type="dxa"/>
          </w:tcPr>
          <w:p w:rsidR="002C6003" w:rsidRPr="002C6003" w:rsidRDefault="002C6003" w:rsidP="002C6003">
            <w:pPr>
              <w:spacing w:after="0" w:line="322" w:lineRule="exact"/>
              <w:ind w:left="239" w:right="121" w:hanging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  <w:r w:rsidRPr="002C60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925" w:type="dxa"/>
          </w:tcPr>
          <w:p w:rsidR="002C6003" w:rsidRPr="002C6003" w:rsidRDefault="002C6003" w:rsidP="002C6003">
            <w:pPr>
              <w:spacing w:after="0" w:line="319" w:lineRule="exact"/>
              <w:ind w:left="982" w:right="9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C60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095" w:type="dxa"/>
          </w:tcPr>
          <w:p w:rsidR="002C6003" w:rsidRPr="002C6003" w:rsidRDefault="002C6003" w:rsidP="002C6003">
            <w:pPr>
              <w:spacing w:after="0" w:line="319" w:lineRule="exact"/>
              <w:ind w:left="444" w:right="4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2C60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</w:tr>
      <w:tr w:rsidR="002C6003" w:rsidRPr="002C6003" w:rsidTr="002C6003">
        <w:trPr>
          <w:trHeight w:val="320"/>
        </w:trPr>
        <w:tc>
          <w:tcPr>
            <w:tcW w:w="883" w:type="dxa"/>
          </w:tcPr>
          <w:p w:rsidR="002C6003" w:rsidRPr="002C6003" w:rsidRDefault="002C6003" w:rsidP="004A6A7A">
            <w:pPr>
              <w:spacing w:after="0" w:line="301" w:lineRule="exact"/>
              <w:ind w:righ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6925" w:type="dxa"/>
          </w:tcPr>
          <w:p w:rsidR="002C6003" w:rsidRPr="002C6003" w:rsidRDefault="002C6003" w:rsidP="004A6A7A">
            <w:pPr>
              <w:spacing w:after="0" w:line="301" w:lineRule="exact"/>
              <w:ind w:right="9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C600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</w:t>
            </w:r>
            <w:proofErr w:type="spellEnd"/>
            <w:r w:rsidRPr="002C60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народное</w:t>
            </w:r>
            <w:proofErr w:type="spellEnd"/>
            <w:r w:rsidRPr="002C600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2095" w:type="dxa"/>
          </w:tcPr>
          <w:p w:rsidR="002C6003" w:rsidRPr="002C6003" w:rsidRDefault="002C6003" w:rsidP="002C6003">
            <w:pPr>
              <w:spacing w:after="0" w:line="301" w:lineRule="exact"/>
              <w:ind w:left="444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61F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C600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C6003" w:rsidRPr="002C6003" w:rsidTr="002C6003">
        <w:trPr>
          <w:trHeight w:val="323"/>
        </w:trPr>
        <w:tc>
          <w:tcPr>
            <w:tcW w:w="883" w:type="dxa"/>
          </w:tcPr>
          <w:p w:rsidR="002C6003" w:rsidRPr="002C6003" w:rsidRDefault="002C6003" w:rsidP="002C6003">
            <w:pPr>
              <w:spacing w:after="0" w:line="30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6925" w:type="dxa"/>
          </w:tcPr>
          <w:p w:rsidR="002C6003" w:rsidRPr="002C6003" w:rsidRDefault="002C6003" w:rsidP="002C6003">
            <w:pPr>
              <w:spacing w:after="0" w:line="303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C60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произведений</w:t>
            </w:r>
            <w:r w:rsidRPr="002C60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русской</w:t>
            </w:r>
            <w:r w:rsidRPr="002C60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</w:t>
            </w:r>
            <w:proofErr w:type="gram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proofErr w:type="gramEnd"/>
            <w:r w:rsidRPr="002C60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века.</w:t>
            </w:r>
          </w:p>
        </w:tc>
        <w:tc>
          <w:tcPr>
            <w:tcW w:w="2095" w:type="dxa"/>
          </w:tcPr>
          <w:p w:rsidR="002C6003" w:rsidRPr="002C6003" w:rsidRDefault="00361FC1" w:rsidP="002C6003">
            <w:pPr>
              <w:spacing w:after="0" w:line="303" w:lineRule="exact"/>
              <w:ind w:left="444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2C6003" w:rsidRPr="002C600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C6003"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C6003" w:rsidRPr="002C6003" w:rsidTr="002C6003">
        <w:trPr>
          <w:trHeight w:val="320"/>
        </w:trPr>
        <w:tc>
          <w:tcPr>
            <w:tcW w:w="883" w:type="dxa"/>
          </w:tcPr>
          <w:p w:rsidR="002C6003" w:rsidRPr="002C6003" w:rsidRDefault="002C6003" w:rsidP="002C6003">
            <w:pPr>
              <w:spacing w:after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6925" w:type="dxa"/>
          </w:tcPr>
          <w:p w:rsidR="002C6003" w:rsidRPr="002C6003" w:rsidRDefault="002C6003" w:rsidP="002C6003">
            <w:pPr>
              <w:spacing w:after="0" w:line="30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C60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произведений</w:t>
            </w:r>
            <w:r w:rsidRPr="002C60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русской</w:t>
            </w:r>
            <w:r w:rsidRPr="002C60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</w:t>
            </w:r>
            <w:r w:rsidRPr="002C60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ХХ</w:t>
            </w:r>
            <w:r w:rsidRPr="002C600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века.</w:t>
            </w:r>
          </w:p>
        </w:tc>
        <w:tc>
          <w:tcPr>
            <w:tcW w:w="2095" w:type="dxa"/>
          </w:tcPr>
          <w:p w:rsidR="002C6003" w:rsidRPr="002C6003" w:rsidRDefault="00361FC1" w:rsidP="002C6003">
            <w:pPr>
              <w:spacing w:after="0" w:line="301" w:lineRule="exact"/>
              <w:ind w:left="444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2C6003"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2C6003" w:rsidRPr="002C6003" w:rsidTr="002C6003">
        <w:trPr>
          <w:trHeight w:val="323"/>
        </w:trPr>
        <w:tc>
          <w:tcPr>
            <w:tcW w:w="883" w:type="dxa"/>
          </w:tcPr>
          <w:p w:rsidR="002C6003" w:rsidRPr="002C6003" w:rsidRDefault="002C6003" w:rsidP="002C6003">
            <w:pPr>
              <w:spacing w:after="0" w:line="30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6925" w:type="dxa"/>
          </w:tcPr>
          <w:p w:rsidR="002C6003" w:rsidRPr="002C6003" w:rsidRDefault="002C6003" w:rsidP="002C6003">
            <w:pPr>
              <w:spacing w:after="0" w:line="304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2C60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  <w:proofErr w:type="spellEnd"/>
            <w:r w:rsidRPr="002C60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зарубежной</w:t>
            </w:r>
            <w:proofErr w:type="spellEnd"/>
            <w:r w:rsidRPr="002C600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095" w:type="dxa"/>
          </w:tcPr>
          <w:p w:rsidR="002C6003" w:rsidRPr="002C6003" w:rsidRDefault="002C6003" w:rsidP="002C6003">
            <w:pPr>
              <w:spacing w:after="0" w:line="304" w:lineRule="exact"/>
              <w:ind w:left="444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61F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C600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2C6003" w:rsidRPr="002C6003" w:rsidTr="002C6003">
        <w:trPr>
          <w:trHeight w:val="320"/>
        </w:trPr>
        <w:tc>
          <w:tcPr>
            <w:tcW w:w="883" w:type="dxa"/>
          </w:tcPr>
          <w:p w:rsidR="002C6003" w:rsidRPr="002C6003" w:rsidRDefault="002C6003" w:rsidP="002C6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5" w:type="dxa"/>
          </w:tcPr>
          <w:p w:rsidR="002C6003" w:rsidRPr="002C6003" w:rsidRDefault="002C6003" w:rsidP="002C6003">
            <w:pPr>
              <w:spacing w:after="0" w:line="301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095" w:type="dxa"/>
          </w:tcPr>
          <w:p w:rsidR="002C6003" w:rsidRPr="002C6003" w:rsidRDefault="002C6003" w:rsidP="004A6A7A">
            <w:pPr>
              <w:spacing w:after="0" w:line="301" w:lineRule="exact"/>
              <w:ind w:left="444" w:right="4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61F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  <w:r w:rsidR="004A6A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6003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2C6003" w:rsidRPr="002C6003" w:rsidRDefault="002C6003" w:rsidP="002C6003">
      <w:pPr>
        <w:ind w:left="139" w:right="1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5FDD" w:rsidRPr="002C6003" w:rsidRDefault="002C6003" w:rsidP="002C6003">
      <w:pPr>
        <w:rPr>
          <w:rFonts w:ascii="Times New Roman" w:hAnsi="Times New Roman" w:cs="Times New Roman"/>
          <w:sz w:val="24"/>
          <w:szCs w:val="24"/>
        </w:rPr>
      </w:pPr>
      <w:r w:rsidRPr="002C6003">
        <w:rPr>
          <w:rFonts w:ascii="Times New Roman" w:hAnsi="Times New Roman" w:cs="Times New Roman"/>
          <w:sz w:val="24"/>
          <w:szCs w:val="24"/>
        </w:rPr>
        <w:t>Критерии и формы оценки знаний, умений и навыков обучающихся</w:t>
      </w:r>
    </w:p>
    <w:p w:rsidR="002C6003" w:rsidRPr="002C6003" w:rsidRDefault="002C6003" w:rsidP="002C6003">
      <w:pPr>
        <w:ind w:right="1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C6003">
        <w:rPr>
          <w:rFonts w:ascii="Times New Roman" w:eastAsia="Calibri" w:hAnsi="Times New Roman" w:cs="Times New Roman"/>
          <w:sz w:val="24"/>
          <w:szCs w:val="24"/>
        </w:rPr>
        <w:t>Оценка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«5» ставится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обучающемуся,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если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он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читает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правильно,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бегло,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выразительно,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соблюдением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норм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литературного произношения; выделяет основную мысль произведения или частей рассказа с незначительной помощью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учителя;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делит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текст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на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части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озаглавливает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помощью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учителя;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называет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главных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действующих</w:t>
      </w:r>
      <w:r w:rsidRPr="002C6003">
        <w:rPr>
          <w:rFonts w:ascii="Times New Roman" w:eastAsia="Calibri" w:hAnsi="Times New Roman" w:cs="Times New Roman"/>
          <w:spacing w:val="7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лиц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произведения, характеризует их поступки; отвечает на вопросы и передаёт содержание прочитанного полно, правильно,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последовательно;</w:t>
      </w:r>
      <w:proofErr w:type="gramEnd"/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 твёрдо знает наизусть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те</w:t>
      </w:r>
      <w:proofErr w:type="gramStart"/>
      <w:r w:rsidRPr="002C6003">
        <w:rPr>
          <w:rFonts w:ascii="Times New Roman" w:eastAsia="Calibri" w:hAnsi="Times New Roman" w:cs="Times New Roman"/>
          <w:sz w:val="24"/>
          <w:szCs w:val="24"/>
        </w:rPr>
        <w:t>кст ст</w:t>
      </w:r>
      <w:proofErr w:type="gramEnd"/>
      <w:r w:rsidRPr="002C6003">
        <w:rPr>
          <w:rFonts w:ascii="Times New Roman" w:eastAsia="Calibri" w:hAnsi="Times New Roman" w:cs="Times New Roman"/>
          <w:sz w:val="24"/>
          <w:szCs w:val="24"/>
        </w:rPr>
        <w:t>ихотворения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</w:t>
      </w:r>
      <w:r w:rsidRPr="002C6003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читает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его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выразительно.</w:t>
      </w:r>
    </w:p>
    <w:p w:rsidR="002C6003" w:rsidRPr="002C6003" w:rsidRDefault="002C6003" w:rsidP="002C6003">
      <w:pPr>
        <w:ind w:right="1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003">
        <w:rPr>
          <w:rFonts w:ascii="Times New Roman" w:eastAsia="Calibri" w:hAnsi="Times New Roman" w:cs="Times New Roman"/>
          <w:sz w:val="24"/>
          <w:szCs w:val="24"/>
        </w:rPr>
        <w:t>Оценка «4» ставится обучающемуся, если он читает, в основном, правильно, бегло; допускает одну-две ошибки при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чтении, соблюдении смысловых пауз, знаков препинания, передающих интонацию, логических ударений; допускает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неточности в выделении основной мысли произведения или части рассказа, исправляет их с помощью учителя; называет</w:t>
      </w:r>
      <w:r w:rsidRPr="002C6003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главных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действующих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лиц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произведения,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допускает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ошибки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делении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текста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на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части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C6003">
        <w:rPr>
          <w:rFonts w:ascii="Times New Roman" w:eastAsia="Calibri" w:hAnsi="Times New Roman" w:cs="Times New Roman"/>
          <w:sz w:val="24"/>
          <w:szCs w:val="24"/>
        </w:rPr>
        <w:t>озаглавливании</w:t>
      </w:r>
      <w:proofErr w:type="spellEnd"/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частей,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исправляет их с помощью учителя;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называет главных действующих, характеризует их поступки с помощью учителя;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допускает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неточности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ответах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на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вопросы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передаче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содержания,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исправляет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или с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незначительной помощью учителя; допускает при чтении наизусть </w:t>
      </w:r>
      <w:r w:rsidRPr="002C6003">
        <w:rPr>
          <w:rFonts w:ascii="Times New Roman" w:eastAsia="Calibri" w:hAnsi="Times New Roman" w:cs="Times New Roman"/>
          <w:sz w:val="24"/>
          <w:szCs w:val="24"/>
        </w:rPr>
        <w:lastRenderedPageBreak/>
        <w:t>одн</w:t>
      </w:r>
      <w:proofErr w:type="gramStart"/>
      <w:r w:rsidRPr="002C6003">
        <w:rPr>
          <w:rFonts w:ascii="Times New Roman" w:eastAsia="Calibri" w:hAnsi="Times New Roman" w:cs="Times New Roman"/>
          <w:sz w:val="24"/>
          <w:szCs w:val="24"/>
        </w:rPr>
        <w:t>у-</w:t>
      </w:r>
      <w:proofErr w:type="gramEnd"/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 две самостоятельно исправляемые ошибки;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читает</w:t>
      </w:r>
      <w:r w:rsidRPr="002C600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недостаточно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выразительно.</w:t>
      </w:r>
    </w:p>
    <w:p w:rsidR="002C6003" w:rsidRPr="002C6003" w:rsidRDefault="002C6003" w:rsidP="002C6003">
      <w:pPr>
        <w:ind w:right="1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003">
        <w:rPr>
          <w:rFonts w:ascii="Times New Roman" w:eastAsia="Calibri" w:hAnsi="Times New Roman" w:cs="Times New Roman"/>
          <w:sz w:val="24"/>
          <w:szCs w:val="24"/>
        </w:rPr>
        <w:t>Оценка «3» ставится обучающемуся, если он: читает недостаточно бегло, некоторые слова - по слогам; допускает тр</w:t>
      </w:r>
      <w:proofErr w:type="gramStart"/>
      <w:r w:rsidRPr="002C6003"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четыре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ошибки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чтении;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одну-две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ошибки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-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соблюдении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синтаксических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пауз;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три-четыре-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соблюдении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смысловых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пауз,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знаков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препинания,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передающих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интонацию,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логических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ударений;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выделяет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основную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мысль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произведения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или</w:t>
      </w:r>
      <w:r w:rsidRPr="002C60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части</w:t>
      </w:r>
      <w:r w:rsidRPr="002C6003">
        <w:rPr>
          <w:rFonts w:ascii="Times New Roman" w:eastAsia="Calibri" w:hAnsi="Times New Roman" w:cs="Times New Roman"/>
          <w:spacing w:val="65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рассказа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помощью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учителя; делит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текст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на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части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и</w:t>
      </w:r>
      <w:r w:rsidRPr="002C600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озаглавливает</w:t>
      </w:r>
      <w:r w:rsidRPr="002C600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части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с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помощью</w:t>
      </w:r>
      <w:r w:rsidRPr="002C6003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учителя;</w:t>
      </w:r>
    </w:p>
    <w:p w:rsidR="002C6003" w:rsidRPr="002C6003" w:rsidRDefault="002C6003" w:rsidP="002C6003">
      <w:pPr>
        <w:spacing w:before="89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003">
        <w:rPr>
          <w:rFonts w:ascii="Times New Roman" w:eastAsia="Calibri" w:hAnsi="Times New Roman" w:cs="Times New Roman"/>
          <w:sz w:val="24"/>
          <w:szCs w:val="24"/>
        </w:rPr>
        <w:t>затрудняется назвать главных действующих лиц произведения, характеризовать их поступки; отвечает на вопросы и</w:t>
      </w:r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пересказывает неполно</w:t>
      </w:r>
      <w:proofErr w:type="gramStart"/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2C6003">
        <w:rPr>
          <w:rFonts w:ascii="Times New Roman" w:eastAsia="Calibri" w:hAnsi="Times New Roman" w:cs="Times New Roman"/>
          <w:sz w:val="24"/>
          <w:szCs w:val="24"/>
        </w:rPr>
        <w:t xml:space="preserve">непоследовательно, допускает искажение основного смысла произведения; </w:t>
      </w:r>
      <w:proofErr w:type="spellStart"/>
      <w:r w:rsidRPr="002C6003">
        <w:rPr>
          <w:rFonts w:ascii="Times New Roman" w:eastAsia="Calibri" w:hAnsi="Times New Roman" w:cs="Times New Roman"/>
          <w:sz w:val="24"/>
          <w:szCs w:val="24"/>
        </w:rPr>
        <w:t>обнаруживаетпри</w:t>
      </w:r>
      <w:proofErr w:type="spellEnd"/>
      <w:r w:rsidRPr="002C6003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чтении</w:t>
      </w:r>
      <w:r w:rsidRPr="002C6003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наизусть</w:t>
      </w:r>
      <w:r w:rsidRPr="002C6003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2C6003">
        <w:rPr>
          <w:rFonts w:ascii="Times New Roman" w:eastAsia="Calibri" w:hAnsi="Times New Roman" w:cs="Times New Roman"/>
          <w:sz w:val="24"/>
          <w:szCs w:val="24"/>
        </w:rPr>
        <w:t>нетвёрдое усвоение текста.</w:t>
      </w:r>
    </w:p>
    <w:p w:rsidR="002C6003" w:rsidRDefault="002C6003" w:rsidP="002C6003">
      <w:pPr>
        <w:rPr>
          <w:rFonts w:ascii="Times New Roman" w:hAnsi="Times New Roman" w:cs="Times New Roman"/>
          <w:sz w:val="24"/>
          <w:szCs w:val="24"/>
        </w:rPr>
      </w:pPr>
    </w:p>
    <w:p w:rsidR="002C6003" w:rsidRPr="002C6003" w:rsidRDefault="002C6003" w:rsidP="002C6003">
      <w:pPr>
        <w:rPr>
          <w:rFonts w:ascii="Times New Roman" w:hAnsi="Times New Roman" w:cs="Times New Roman"/>
          <w:sz w:val="24"/>
          <w:szCs w:val="24"/>
        </w:rPr>
      </w:pPr>
    </w:p>
    <w:sectPr w:rsidR="002C6003" w:rsidRPr="002C6003" w:rsidSect="00394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7DD" w:rsidRDefault="00F267DD" w:rsidP="002C6003">
      <w:pPr>
        <w:spacing w:after="0" w:line="240" w:lineRule="auto"/>
      </w:pPr>
      <w:r>
        <w:separator/>
      </w:r>
    </w:p>
  </w:endnote>
  <w:endnote w:type="continuationSeparator" w:id="0">
    <w:p w:rsidR="00F267DD" w:rsidRDefault="00F267DD" w:rsidP="002C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7DD" w:rsidRDefault="00F267DD" w:rsidP="002C6003">
      <w:pPr>
        <w:spacing w:after="0" w:line="240" w:lineRule="auto"/>
      </w:pPr>
      <w:r>
        <w:separator/>
      </w:r>
    </w:p>
  </w:footnote>
  <w:footnote w:type="continuationSeparator" w:id="0">
    <w:p w:rsidR="00F267DD" w:rsidRDefault="00F267DD" w:rsidP="002C6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C4306"/>
    <w:multiLevelType w:val="multilevel"/>
    <w:tmpl w:val="0CE4C9AC"/>
    <w:lvl w:ilvl="0">
      <w:start w:val="1"/>
      <w:numFmt w:val="decimal"/>
      <w:lvlText w:val="%1."/>
      <w:lvlJc w:val="left"/>
      <w:pPr>
        <w:ind w:left="432" w:hanging="360"/>
      </w:p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36412C5E"/>
    <w:multiLevelType w:val="hybridMultilevel"/>
    <w:tmpl w:val="9B5CA8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E3F5F9D"/>
    <w:multiLevelType w:val="hybridMultilevel"/>
    <w:tmpl w:val="8A462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12C34"/>
    <w:multiLevelType w:val="hybridMultilevel"/>
    <w:tmpl w:val="CB02A6A6"/>
    <w:lvl w:ilvl="0" w:tplc="C4DA8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A73"/>
    <w:rsid w:val="0002626F"/>
    <w:rsid w:val="000B26DD"/>
    <w:rsid w:val="002C6003"/>
    <w:rsid w:val="00361FC1"/>
    <w:rsid w:val="00394791"/>
    <w:rsid w:val="0046051A"/>
    <w:rsid w:val="004A6A7A"/>
    <w:rsid w:val="005559FF"/>
    <w:rsid w:val="00563ABC"/>
    <w:rsid w:val="00704403"/>
    <w:rsid w:val="00820BCA"/>
    <w:rsid w:val="00836539"/>
    <w:rsid w:val="008376BB"/>
    <w:rsid w:val="00956F39"/>
    <w:rsid w:val="00986B59"/>
    <w:rsid w:val="00AF0A73"/>
    <w:rsid w:val="00B55FDD"/>
    <w:rsid w:val="00D246A3"/>
    <w:rsid w:val="00D25528"/>
    <w:rsid w:val="00D81D21"/>
    <w:rsid w:val="00E06178"/>
    <w:rsid w:val="00E6332D"/>
    <w:rsid w:val="00EC797A"/>
    <w:rsid w:val="00F267DD"/>
    <w:rsid w:val="00FD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403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2C6003"/>
    <w:pPr>
      <w:widowControl w:val="0"/>
      <w:autoSpaceDE w:val="0"/>
      <w:autoSpaceDN w:val="0"/>
      <w:spacing w:after="0" w:line="240" w:lineRule="auto"/>
      <w:ind w:left="47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04403"/>
    <w:pPr>
      <w:suppressAutoHyphens/>
      <w:autoSpaceDN w:val="0"/>
      <w:ind w:left="720"/>
    </w:pPr>
    <w:rPr>
      <w:rFonts w:ascii="Tw Cen MT" w:eastAsia="SimSun" w:hAnsi="Tw Cen MT" w:cs="Tahoma"/>
      <w:kern w:val="3"/>
    </w:rPr>
  </w:style>
  <w:style w:type="paragraph" w:customStyle="1" w:styleId="Style14">
    <w:name w:val="Style14"/>
    <w:basedOn w:val="a"/>
    <w:uiPriority w:val="99"/>
    <w:rsid w:val="00704403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04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C600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C60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5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59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C7DC1-0939-462E-96C2-E1C10D3D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3115</Words>
  <Characters>17760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HUAWEI</cp:lastModifiedBy>
  <cp:revision>17</cp:revision>
  <cp:lastPrinted>2024-10-02T04:08:00Z</cp:lastPrinted>
  <dcterms:created xsi:type="dcterms:W3CDTF">2023-09-20T07:54:00Z</dcterms:created>
  <dcterms:modified xsi:type="dcterms:W3CDTF">2025-01-12T13:08:00Z</dcterms:modified>
</cp:coreProperties>
</file>